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F0" w:rsidRPr="006039F0" w:rsidRDefault="007409DC" w:rsidP="006039F0">
      <w:pPr>
        <w:widowControl w:val="0"/>
        <w:autoSpaceDE w:val="0"/>
        <w:autoSpaceDN w:val="0"/>
        <w:spacing w:before="5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Аннотация. </w:t>
      </w:r>
      <w:bookmarkStart w:id="0" w:name="_GoBack"/>
      <w:bookmarkEnd w:id="0"/>
      <w:r w:rsidR="006039F0" w:rsidRPr="006039F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Краткая</w:t>
      </w:r>
      <w:r w:rsidR="006039F0" w:rsidRPr="006039F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6039F0" w:rsidRPr="006039F0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презентация</w:t>
      </w:r>
      <w:r w:rsidR="006039F0" w:rsidRPr="006039F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039F0" w:rsidRPr="006039F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6039F0" w:rsidRPr="006039F0" w:rsidRDefault="006039F0" w:rsidP="006039F0">
      <w:pPr>
        <w:widowControl w:val="0"/>
        <w:autoSpaceDE w:val="0"/>
        <w:autoSpaceDN w:val="0"/>
        <w:spacing w:before="155" w:after="0" w:line="276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6039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039F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адаптированная для обучающихся с ограниченными возможностями здоровья (для детей с тяжелыми нарушениями речи) Государственного бюджетного дошкольного образовательного учреждения  детского сада № 23 Василеостровского района  Санкт-Петербурга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Программа) разработана и утвержд</w:t>
      </w:r>
      <w:r>
        <w:rPr>
          <w:rFonts w:ascii="Times New Roman" w:eastAsia="Times New Roman" w:hAnsi="Times New Roman" w:cs="Times New Roman"/>
          <w:sz w:val="24"/>
          <w:szCs w:val="24"/>
        </w:rPr>
        <w:t>ена в соответствии с Приказ Ми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нистерства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24.11.2022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1022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"Об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ной адаптированной образовательной программы дошкольного образования для обучающихся с ограниченными</w:t>
      </w:r>
      <w:r w:rsidRPr="006039F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6039F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здоровья"</w:t>
      </w:r>
      <w:r w:rsidRPr="006039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6039F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27.01.2023</w:t>
      </w:r>
      <w:r w:rsidRPr="006039F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039F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72149),</w:t>
      </w:r>
      <w:r w:rsidRPr="006039F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9F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hyperlink r:id="rId5"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Федеральным</w:t>
        </w:r>
      </w:hyperlink>
      <w:r w:rsidRPr="006039F0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6"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образовательным стандартом дошкольного образования, утвержденным приказом Министерства</w:t>
        </w:r>
      </w:hyperlink>
      <w:r w:rsidRPr="006039F0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7"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образования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и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науки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РФ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от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17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октября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2013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г.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 w:rsidRPr="006039F0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603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1155</w:t>
        </w:r>
      </w:hyperlink>
      <w:r w:rsidRPr="006039F0">
        <w:rPr>
          <w:rFonts w:ascii="Times New Roman" w:eastAsia="Times New Roman" w:hAnsi="Times New Roman" w:cs="Times New Roman"/>
          <w:color w:val="0000FF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дополнениями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от: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января 2019 г., 8 ноября 2022 г.) (далее - ФГОС ДО).</w:t>
      </w:r>
    </w:p>
    <w:p w:rsidR="006039F0" w:rsidRPr="006039F0" w:rsidRDefault="006039F0" w:rsidP="006039F0">
      <w:pPr>
        <w:widowControl w:val="0"/>
        <w:autoSpaceDE w:val="0"/>
        <w:autoSpaceDN w:val="0"/>
        <w:spacing w:before="2" w:after="0" w:line="276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образовательной программы </w:t>
      </w:r>
      <w:r w:rsidRPr="006039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адаптированной для обучающихся с ограниченными возможностями здоровья (для детей с тяжелыми нарушениями речи) Государственного бюджетного дошкольного образовательного учреждения  детского сада № 23 Василеостровского района  Санкт-Петербурга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Про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грамма) является обеспечение условий для дошкольного образования, определяемых общими и особыми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6039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6039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 ОВЗ,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особенностями его развития и состояния здоровья [ФАОП ДО, 1.1.1].</w:t>
      </w:r>
    </w:p>
    <w:p w:rsidR="006039F0" w:rsidRPr="006039F0" w:rsidRDefault="006039F0" w:rsidP="006039F0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достигается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>задач: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77"/>
        </w:tabs>
        <w:autoSpaceDE w:val="0"/>
        <w:autoSpaceDN w:val="0"/>
        <w:spacing w:before="39" w:after="0" w:line="278" w:lineRule="auto"/>
        <w:ind w:left="0" w:right="427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реализация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содержания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образовательной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программы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дошкольного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образования,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адаптированной для обучающихся с ОВЗ;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82"/>
        </w:tabs>
        <w:autoSpaceDE w:val="0"/>
        <w:autoSpaceDN w:val="0"/>
        <w:spacing w:after="0" w:line="271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коррекция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недостатков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развития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детей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>ОВЗ;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82"/>
        </w:tabs>
        <w:autoSpaceDE w:val="0"/>
        <w:autoSpaceDN w:val="0"/>
        <w:spacing w:before="39" w:after="0" w:line="278" w:lineRule="auto"/>
        <w:ind w:left="0" w:right="432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охрана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 укрепление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физического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психического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здоровья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детей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ОВЗ,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том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числе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их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эмоцио</w:t>
      </w:r>
      <w:r w:rsidRPr="006039F0">
        <w:rPr>
          <w:rFonts w:ascii="Times New Roman" w:eastAsia="Times New Roman" w:hAnsi="Times New Roman" w:cs="Times New Roman"/>
          <w:sz w:val="24"/>
        </w:rPr>
        <w:t>нального благополучия;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72"/>
        </w:tabs>
        <w:autoSpaceDE w:val="0"/>
        <w:autoSpaceDN w:val="0"/>
        <w:spacing w:after="0" w:line="278" w:lineRule="auto"/>
        <w:ind w:left="0" w:right="422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обеспечение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равных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возможностей</w:t>
      </w:r>
      <w:r w:rsidRPr="006039F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для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полноценного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развития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ребенка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ОВЗ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</w:t>
      </w:r>
      <w:r w:rsidRPr="006039F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период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</w:t>
      </w:r>
      <w:r w:rsidRPr="006039F0">
        <w:rPr>
          <w:rFonts w:ascii="Times New Roman" w:eastAsia="Times New Roman" w:hAnsi="Times New Roman" w:cs="Times New Roman"/>
          <w:sz w:val="24"/>
        </w:rPr>
        <w:t>ного детства независимо от пола, нации, языка, социального статуса;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77"/>
        </w:tabs>
        <w:autoSpaceDE w:val="0"/>
        <w:autoSpaceDN w:val="0"/>
        <w:spacing w:after="0" w:line="276" w:lineRule="auto"/>
        <w:ind w:left="0" w:right="415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создание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благоприятных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условий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развития</w:t>
      </w:r>
      <w:r w:rsidRPr="006039F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соответствии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их</w:t>
      </w:r>
      <w:r w:rsidRPr="006039F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возрастными,</w:t>
      </w:r>
      <w:r w:rsidRPr="006039F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психофизическими и индивидуальными особенностями, развитие способностей и творческого потенциала каждого ребенка с ОВЗ как субъекта отношений с другими детьми, взрослыми и миром;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92"/>
        </w:tabs>
        <w:autoSpaceDE w:val="0"/>
        <w:autoSpaceDN w:val="0"/>
        <w:spacing w:after="0" w:line="276" w:lineRule="auto"/>
        <w:ind w:left="0" w:right="420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объединение обучения и воспитания в целостный образовательный процесс на основе духовно- 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92"/>
        </w:tabs>
        <w:autoSpaceDE w:val="0"/>
        <w:autoSpaceDN w:val="0"/>
        <w:spacing w:after="0" w:line="276" w:lineRule="auto"/>
        <w:ind w:left="0" w:right="423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формирование общей культуры личности детей с ОВЗ, развитие их социальных, нравственных, эстетических, интеллектуальных, физических качеств, инициати</w:t>
      </w:r>
      <w:r>
        <w:rPr>
          <w:rFonts w:ascii="Times New Roman" w:eastAsia="Times New Roman" w:hAnsi="Times New Roman" w:cs="Times New Roman"/>
          <w:sz w:val="24"/>
        </w:rPr>
        <w:t>вности, самостоятельности и от</w:t>
      </w:r>
      <w:r w:rsidRPr="006039F0">
        <w:rPr>
          <w:rFonts w:ascii="Times New Roman" w:eastAsia="Times New Roman" w:hAnsi="Times New Roman" w:cs="Times New Roman"/>
          <w:sz w:val="24"/>
        </w:rPr>
        <w:t>ветственности ребенка, формирование предпосылок учебной деятельности;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87"/>
        </w:tabs>
        <w:autoSpaceDE w:val="0"/>
        <w:autoSpaceDN w:val="0"/>
        <w:spacing w:after="0" w:line="273" w:lineRule="auto"/>
        <w:ind w:left="0" w:right="433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формирование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социокультурной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среды,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соответствующей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психофизическим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индивидуальным особенностям развития детей с ОВЗ;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82"/>
        </w:tabs>
        <w:autoSpaceDE w:val="0"/>
        <w:autoSpaceDN w:val="0"/>
        <w:spacing w:after="0" w:line="276" w:lineRule="auto"/>
        <w:ind w:left="0" w:right="425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обеспечение</w:t>
      </w:r>
      <w:r w:rsidRPr="006039F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поддержки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семьи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повышение</w:t>
      </w:r>
      <w:r w:rsidRPr="006039F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компетентности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родите</w:t>
      </w:r>
      <w:r w:rsidRPr="006039F0">
        <w:rPr>
          <w:rFonts w:ascii="Times New Roman" w:eastAsia="Times New Roman" w:hAnsi="Times New Roman" w:cs="Times New Roman"/>
          <w:sz w:val="24"/>
        </w:rPr>
        <w:t>лей (законных представителей) в вопросах развития, образования, реабилитации (</w:t>
      </w:r>
      <w:proofErr w:type="spellStart"/>
      <w:r w:rsidRPr="006039F0">
        <w:rPr>
          <w:rFonts w:ascii="Times New Roman" w:eastAsia="Times New Roman" w:hAnsi="Times New Roman" w:cs="Times New Roman"/>
          <w:sz w:val="24"/>
        </w:rPr>
        <w:t>абилитации</w:t>
      </w:r>
      <w:proofErr w:type="spellEnd"/>
      <w:r w:rsidRPr="006039F0">
        <w:rPr>
          <w:rFonts w:ascii="Times New Roman" w:eastAsia="Times New Roman" w:hAnsi="Times New Roman" w:cs="Times New Roman"/>
          <w:sz w:val="24"/>
        </w:rPr>
        <w:t>), охраны и укрепления здоровья детей с ОВЗ;</w:t>
      </w:r>
    </w:p>
    <w:p w:rsidR="006039F0" w:rsidRPr="006039F0" w:rsidRDefault="006039F0" w:rsidP="006039F0">
      <w:pPr>
        <w:widowControl w:val="0"/>
        <w:numPr>
          <w:ilvl w:val="0"/>
          <w:numId w:val="4"/>
        </w:numPr>
        <w:tabs>
          <w:tab w:val="left" w:pos="282"/>
        </w:tabs>
        <w:autoSpaceDE w:val="0"/>
        <w:autoSpaceDN w:val="0"/>
        <w:spacing w:after="0" w:line="273" w:lineRule="auto"/>
        <w:ind w:left="0" w:right="433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обеспечение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преемственности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целей,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задач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 содержания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дошкольного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начального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общего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</w:t>
      </w:r>
      <w:r w:rsidRPr="006039F0">
        <w:rPr>
          <w:rFonts w:ascii="Times New Roman" w:eastAsia="Times New Roman" w:hAnsi="Times New Roman" w:cs="Times New Roman"/>
          <w:sz w:val="24"/>
        </w:rPr>
        <w:t>разования [ФАОП ДО, 1.1.1].</w:t>
      </w:r>
    </w:p>
    <w:p w:rsidR="006039F0" w:rsidRPr="006039F0" w:rsidRDefault="006039F0" w:rsidP="006039F0">
      <w:pPr>
        <w:widowControl w:val="0"/>
        <w:autoSpaceDE w:val="0"/>
        <w:autoSpaceDN w:val="0"/>
        <w:spacing w:before="4" w:after="0" w:line="276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которых ориентирована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Организации, в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числе категории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 ограниченными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преду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сматривает особенности ее реализации для этой категории детей:</w:t>
      </w:r>
    </w:p>
    <w:p w:rsidR="006039F0" w:rsidRDefault="006039F0" w:rsidP="006039F0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9F0" w:rsidRPr="006039F0" w:rsidRDefault="006039F0" w:rsidP="006039F0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ориентирована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>группы:</w:t>
      </w:r>
    </w:p>
    <w:p w:rsidR="006039F0" w:rsidRPr="006039F0" w:rsidRDefault="006039F0" w:rsidP="006039F0">
      <w:pPr>
        <w:widowControl w:val="0"/>
        <w:tabs>
          <w:tab w:val="left" w:pos="323"/>
        </w:tabs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5–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6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лет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компенсирующая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группа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>ТНР</w:t>
      </w:r>
    </w:p>
    <w:p w:rsidR="006039F0" w:rsidRPr="006039F0" w:rsidRDefault="006039F0" w:rsidP="006039F0">
      <w:pPr>
        <w:widowControl w:val="0"/>
        <w:tabs>
          <w:tab w:val="left" w:pos="323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6–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7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лет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компенсирующая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группа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>ТНР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имеются группы компенсирующей направленности для детей с особыми возможностями здоровья: тяжелым нарушением речи.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6039F0">
        <w:rPr>
          <w:rFonts w:ascii="Times New Roman" w:eastAsia="Times New Roman" w:hAnsi="Times New Roman" w:cs="Times New Roman"/>
          <w:i/>
          <w:sz w:val="24"/>
        </w:rPr>
        <w:t>Характеристика</w:t>
      </w:r>
      <w:r w:rsidRPr="006039F0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i/>
          <w:sz w:val="24"/>
        </w:rPr>
        <w:t>взаимодействия</w:t>
      </w:r>
      <w:r w:rsidRPr="006039F0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i/>
          <w:sz w:val="24"/>
        </w:rPr>
        <w:t>педагогического</w:t>
      </w:r>
      <w:r w:rsidRPr="006039F0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i/>
          <w:sz w:val="24"/>
        </w:rPr>
        <w:t>коллектива</w:t>
      </w:r>
      <w:r w:rsidRPr="006039F0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i/>
          <w:sz w:val="24"/>
        </w:rPr>
        <w:t>с</w:t>
      </w:r>
      <w:r w:rsidRPr="006039F0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i/>
          <w:sz w:val="24"/>
        </w:rPr>
        <w:t>семьями</w:t>
      </w:r>
      <w:r w:rsidRPr="006039F0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i/>
          <w:spacing w:val="-2"/>
          <w:sz w:val="24"/>
        </w:rPr>
        <w:t>детей</w:t>
      </w:r>
    </w:p>
    <w:p w:rsidR="006039F0" w:rsidRPr="006039F0" w:rsidRDefault="006039F0" w:rsidP="006039F0">
      <w:pPr>
        <w:widowControl w:val="0"/>
        <w:autoSpaceDE w:val="0"/>
        <w:autoSpaceDN w:val="0"/>
        <w:spacing w:before="39" w:after="0" w:line="278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Главными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целями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6039F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колле</w:t>
      </w:r>
      <w:r>
        <w:rPr>
          <w:rFonts w:ascii="Times New Roman" w:eastAsia="Times New Roman" w:hAnsi="Times New Roman" w:cs="Times New Roman"/>
          <w:sz w:val="24"/>
          <w:szCs w:val="24"/>
        </w:rPr>
        <w:t>ктива образовательной организа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ции с семьями обучающихся дошкольного возраста являются: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76" w:lineRule="auto"/>
        <w:ind w:right="1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дителей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9F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6039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6039F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9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6039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здоровья детей раннего и дошкольного возрастов;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73" w:lineRule="auto"/>
        <w:ind w:righ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обеспечение единства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подходов к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6039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 обучению</w:t>
      </w:r>
      <w:r w:rsidRPr="006039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условиях образовательной ор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ганизации и семьи; повышение воспитательного потенциала семьи.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6039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 w:rsidRPr="006039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>задач:</w:t>
      </w:r>
    </w:p>
    <w:p w:rsidR="006039F0" w:rsidRPr="006039F0" w:rsidRDefault="006039F0" w:rsidP="006039F0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before="43" w:after="0" w:line="276" w:lineRule="auto"/>
        <w:ind w:left="0" w:right="420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информирование родителей (законных представителей) и общественности относительно целей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дошкольного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образования,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общих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для</w:t>
      </w:r>
      <w:r w:rsidRPr="006039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всего</w:t>
      </w:r>
      <w:r w:rsidRPr="006039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039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пространства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Российской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Фе</w:t>
      </w:r>
      <w:r w:rsidRPr="006039F0">
        <w:rPr>
          <w:rFonts w:ascii="Times New Roman" w:eastAsia="Times New Roman" w:hAnsi="Times New Roman" w:cs="Times New Roman"/>
          <w:sz w:val="24"/>
        </w:rPr>
        <w:t>дерации, о мерах господдержки семьям, имеющим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детей дошкольного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возраста, а также об обра</w:t>
      </w:r>
      <w:r w:rsidRPr="006039F0">
        <w:rPr>
          <w:rFonts w:ascii="Times New Roman" w:eastAsia="Times New Roman" w:hAnsi="Times New Roman" w:cs="Times New Roman"/>
          <w:sz w:val="24"/>
        </w:rPr>
        <w:t>зовательной программе, реализуемой в образовательной организации;</w:t>
      </w:r>
    </w:p>
    <w:p w:rsidR="006039F0" w:rsidRPr="006039F0" w:rsidRDefault="006039F0" w:rsidP="006039F0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before="1" w:after="0" w:line="276" w:lineRule="auto"/>
        <w:ind w:left="0" w:right="420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просвещение родителей (законных представителей), повышение их правовой, психолого- педагогической компетентности в вопросах охраны и укрепления</w:t>
      </w:r>
      <w:r>
        <w:rPr>
          <w:rFonts w:ascii="Times New Roman" w:eastAsia="Times New Roman" w:hAnsi="Times New Roman" w:cs="Times New Roman"/>
          <w:sz w:val="24"/>
        </w:rPr>
        <w:t xml:space="preserve"> здоровья, развития и образова</w:t>
      </w:r>
      <w:r w:rsidRPr="006039F0">
        <w:rPr>
          <w:rFonts w:ascii="Times New Roman" w:eastAsia="Times New Roman" w:hAnsi="Times New Roman" w:cs="Times New Roman"/>
          <w:sz w:val="24"/>
        </w:rPr>
        <w:t>ния детей;</w:t>
      </w:r>
    </w:p>
    <w:p w:rsidR="006039F0" w:rsidRPr="006039F0" w:rsidRDefault="006039F0" w:rsidP="006039F0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after="0" w:line="278" w:lineRule="auto"/>
        <w:ind w:left="0" w:right="432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способствование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развитию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ответственного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осознанного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spellStart"/>
      <w:r w:rsidRPr="006039F0">
        <w:rPr>
          <w:rFonts w:ascii="Times New Roman" w:eastAsia="Times New Roman" w:hAnsi="Times New Roman" w:cs="Times New Roman"/>
          <w:sz w:val="24"/>
        </w:rPr>
        <w:t>родительства</w:t>
      </w:r>
      <w:proofErr w:type="spellEnd"/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как</w:t>
      </w:r>
      <w:r w:rsidRPr="006039F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базовой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основы благополучия семьи;</w:t>
      </w:r>
    </w:p>
    <w:p w:rsidR="006039F0" w:rsidRPr="006039F0" w:rsidRDefault="006039F0" w:rsidP="006039F0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after="0" w:line="276" w:lineRule="auto"/>
        <w:ind w:left="0" w:right="423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построение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взаимодействия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 форме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сотрудничества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 установления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партнерских отноше</w:t>
      </w:r>
      <w:r w:rsidRPr="006039F0">
        <w:rPr>
          <w:rFonts w:ascii="Times New Roman" w:eastAsia="Times New Roman" w:hAnsi="Times New Roman" w:cs="Times New Roman"/>
          <w:sz w:val="24"/>
        </w:rPr>
        <w:t>ний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родителями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(законными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представителями)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детей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раннего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дошкольного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возраста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для</w:t>
      </w:r>
      <w:r w:rsidRPr="006039F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реше</w:t>
      </w:r>
      <w:r w:rsidRPr="006039F0">
        <w:rPr>
          <w:rFonts w:ascii="Times New Roman" w:eastAsia="Times New Roman" w:hAnsi="Times New Roman" w:cs="Times New Roman"/>
          <w:sz w:val="24"/>
        </w:rPr>
        <w:t>ния образовательных задач;</w:t>
      </w:r>
    </w:p>
    <w:p w:rsidR="006039F0" w:rsidRPr="006039F0" w:rsidRDefault="006039F0" w:rsidP="006039F0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вовлечение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родителей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(законных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представителей)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образовательный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>процесс.</w:t>
      </w:r>
    </w:p>
    <w:p w:rsidR="006039F0" w:rsidRPr="006039F0" w:rsidRDefault="006039F0" w:rsidP="006039F0">
      <w:pPr>
        <w:widowControl w:val="0"/>
        <w:autoSpaceDE w:val="0"/>
        <w:autoSpaceDN w:val="0"/>
        <w:spacing w:before="36" w:after="0" w:line="278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39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</w:rPr>
        <w:t>ователь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ная организация придерживается следующих принципов:</w:t>
      </w:r>
    </w:p>
    <w:p w:rsidR="006039F0" w:rsidRPr="006039F0" w:rsidRDefault="006039F0" w:rsidP="006039F0">
      <w:pPr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after="0" w:line="276" w:lineRule="auto"/>
        <w:ind w:left="0" w:right="415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приоритет семьи в воспитании, обучении и развитии ребе</w:t>
      </w:r>
      <w:r>
        <w:rPr>
          <w:rFonts w:ascii="Times New Roman" w:eastAsia="Times New Roman" w:hAnsi="Times New Roman" w:cs="Times New Roman"/>
          <w:sz w:val="24"/>
        </w:rPr>
        <w:t>нка: в соответствии с Федераль</w:t>
      </w:r>
      <w:r w:rsidRPr="006039F0">
        <w:rPr>
          <w:rFonts w:ascii="Times New Roman" w:eastAsia="Times New Roman" w:hAnsi="Times New Roman" w:cs="Times New Roman"/>
          <w:sz w:val="24"/>
        </w:rPr>
        <w:t>ным законом 273-ФЗ «Об образовании в РФ» у родителей (з</w:t>
      </w:r>
      <w:r>
        <w:rPr>
          <w:rFonts w:ascii="Times New Roman" w:eastAsia="Times New Roman" w:hAnsi="Times New Roman" w:cs="Times New Roman"/>
          <w:sz w:val="24"/>
        </w:rPr>
        <w:t>аконных представителей) обучаю</w:t>
      </w:r>
      <w:r w:rsidRPr="006039F0">
        <w:rPr>
          <w:rFonts w:ascii="Times New Roman" w:eastAsia="Times New Roman" w:hAnsi="Times New Roman" w:cs="Times New Roman"/>
          <w:sz w:val="24"/>
        </w:rPr>
        <w:t xml:space="preserve">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>ребенка;</w:t>
      </w:r>
    </w:p>
    <w:p w:rsidR="006039F0" w:rsidRPr="006039F0" w:rsidRDefault="006039F0" w:rsidP="006039F0">
      <w:pPr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after="0" w:line="276" w:lineRule="auto"/>
        <w:ind w:left="0" w:right="417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открытость: для родителей (законных представителей) должна быть доступна актуальная информация об особенностях пребывания ребенка в группе; каждому из родителей (законных представителей) должен быть предоставлен свободный доступ в образовательной организации; между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педагогами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родителями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(законными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представителями)</w:t>
      </w:r>
      <w:r w:rsidRPr="006039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необходим</w:t>
      </w:r>
      <w:r w:rsidRPr="006039F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обмен</w:t>
      </w:r>
      <w:r w:rsidRPr="006039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информацией</w:t>
      </w:r>
      <w:r w:rsidRPr="006039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 особенностях развития ребенка в образовательной организации и семье;</w:t>
      </w:r>
    </w:p>
    <w:p w:rsidR="006039F0" w:rsidRPr="006039F0" w:rsidRDefault="006039F0" w:rsidP="006039F0">
      <w:pPr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after="0" w:line="276" w:lineRule="auto"/>
        <w:ind w:left="0" w:right="421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взаимное доверие, уважение и доброжелательность во в</w:t>
      </w:r>
      <w:r>
        <w:rPr>
          <w:rFonts w:ascii="Times New Roman" w:eastAsia="Times New Roman" w:hAnsi="Times New Roman" w:cs="Times New Roman"/>
          <w:sz w:val="24"/>
        </w:rPr>
        <w:t>заимоотношениях педагогов и ро</w:t>
      </w:r>
      <w:r w:rsidRPr="006039F0">
        <w:rPr>
          <w:rFonts w:ascii="Times New Roman" w:eastAsia="Times New Roman" w:hAnsi="Times New Roman" w:cs="Times New Roman"/>
          <w:sz w:val="24"/>
        </w:rPr>
        <w:t>дителей (законных представителей): при взаимодействии педагогу необходимо придерживаться этики и культурных правил общения, проявлять позитивный н</w:t>
      </w:r>
      <w:r>
        <w:rPr>
          <w:rFonts w:ascii="Times New Roman" w:eastAsia="Times New Roman" w:hAnsi="Times New Roman" w:cs="Times New Roman"/>
          <w:sz w:val="24"/>
        </w:rPr>
        <w:t>астрой на общение и сотрудниче</w:t>
      </w:r>
      <w:r w:rsidRPr="006039F0">
        <w:rPr>
          <w:rFonts w:ascii="Times New Roman" w:eastAsia="Times New Roman" w:hAnsi="Times New Roman" w:cs="Times New Roman"/>
          <w:sz w:val="24"/>
        </w:rPr>
        <w:t>ство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родителями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(законными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представителями);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важно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этично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разумно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использовать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получен</w:t>
      </w:r>
      <w:r w:rsidRPr="006039F0">
        <w:rPr>
          <w:rFonts w:ascii="Times New Roman" w:eastAsia="Times New Roman" w:hAnsi="Times New Roman" w:cs="Times New Roman"/>
          <w:sz w:val="24"/>
        </w:rPr>
        <w:t>ную информацию как со стороны педагогов, так и со стороны родителей (законных представ</w:t>
      </w:r>
      <w:r>
        <w:rPr>
          <w:rFonts w:ascii="Times New Roman" w:eastAsia="Times New Roman" w:hAnsi="Times New Roman" w:cs="Times New Roman"/>
          <w:sz w:val="24"/>
        </w:rPr>
        <w:t>ите</w:t>
      </w:r>
      <w:r w:rsidRPr="006039F0">
        <w:rPr>
          <w:rFonts w:ascii="Times New Roman" w:eastAsia="Times New Roman" w:hAnsi="Times New Roman" w:cs="Times New Roman"/>
          <w:sz w:val="24"/>
        </w:rPr>
        <w:t>лей) в интересах детей;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039F0" w:rsidRPr="006039F0" w:rsidRDefault="006039F0" w:rsidP="006039F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6039F0" w:rsidRPr="006039F0">
          <w:pgSz w:w="11910" w:h="16840"/>
          <w:pgMar w:top="1060" w:right="283" w:bottom="800" w:left="992" w:header="0" w:footer="611" w:gutter="0"/>
          <w:cols w:space="720"/>
        </w:sectPr>
      </w:pPr>
    </w:p>
    <w:p w:rsidR="006039F0" w:rsidRPr="006039F0" w:rsidRDefault="006039F0" w:rsidP="006039F0">
      <w:pPr>
        <w:widowControl w:val="0"/>
        <w:numPr>
          <w:ilvl w:val="0"/>
          <w:numId w:val="2"/>
        </w:numPr>
        <w:autoSpaceDE w:val="0"/>
        <w:autoSpaceDN w:val="0"/>
        <w:spacing w:before="76" w:after="0" w:line="276" w:lineRule="auto"/>
        <w:ind w:left="-567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lastRenderedPageBreak/>
        <w:t xml:space="preserve">индивидуально-дифференцированный подход к каждой </w:t>
      </w:r>
      <w:r>
        <w:rPr>
          <w:rFonts w:ascii="Times New Roman" w:eastAsia="Times New Roman" w:hAnsi="Times New Roman" w:cs="Times New Roman"/>
          <w:sz w:val="24"/>
        </w:rPr>
        <w:t>семье: при взаимодействии необ</w:t>
      </w:r>
      <w:r w:rsidRPr="006039F0">
        <w:rPr>
          <w:rFonts w:ascii="Times New Roman" w:eastAsia="Times New Roman" w:hAnsi="Times New Roman" w:cs="Times New Roman"/>
          <w:sz w:val="24"/>
        </w:rPr>
        <w:t>ходимо учитывать особенности семейного воспитания, потреб</w:t>
      </w:r>
      <w:r>
        <w:rPr>
          <w:rFonts w:ascii="Times New Roman" w:eastAsia="Times New Roman" w:hAnsi="Times New Roman" w:cs="Times New Roman"/>
          <w:sz w:val="24"/>
        </w:rPr>
        <w:t>ности родителей (законных пред</w:t>
      </w:r>
      <w:r w:rsidRPr="006039F0">
        <w:rPr>
          <w:rFonts w:ascii="Times New Roman" w:eastAsia="Times New Roman" w:hAnsi="Times New Roman" w:cs="Times New Roman"/>
          <w:sz w:val="24"/>
        </w:rPr>
        <w:t>ставителей) в отношении образования ребенка, отношение к пед</w:t>
      </w:r>
      <w:r>
        <w:rPr>
          <w:rFonts w:ascii="Times New Roman" w:eastAsia="Times New Roman" w:hAnsi="Times New Roman" w:cs="Times New Roman"/>
          <w:sz w:val="24"/>
        </w:rPr>
        <w:t>агогу и образовательной органи</w:t>
      </w:r>
      <w:r w:rsidRPr="006039F0">
        <w:rPr>
          <w:rFonts w:ascii="Times New Roman" w:eastAsia="Times New Roman" w:hAnsi="Times New Roman" w:cs="Times New Roman"/>
          <w:sz w:val="24"/>
        </w:rPr>
        <w:t>зации,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проводимым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мероприятиям;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возможности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включения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родителей</w:t>
      </w:r>
      <w:r w:rsidRPr="006039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(законных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представителей) в совместное решение образовательных задач;</w:t>
      </w:r>
    </w:p>
    <w:p w:rsidR="006039F0" w:rsidRPr="006039F0" w:rsidRDefault="006039F0" w:rsidP="006039F0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-567" w:right="-1" w:firstLine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6039F0">
        <w:rPr>
          <w:rFonts w:ascii="Times New Roman" w:eastAsia="Times New Roman" w:hAnsi="Times New Roman" w:cs="Times New Roman"/>
          <w:sz w:val="24"/>
        </w:rPr>
        <w:t>возрастосообразность</w:t>
      </w:r>
      <w:proofErr w:type="spellEnd"/>
      <w:r w:rsidRPr="006039F0">
        <w:rPr>
          <w:rFonts w:ascii="Times New Roman" w:eastAsia="Times New Roman" w:hAnsi="Times New Roman" w:cs="Times New Roman"/>
          <w:sz w:val="24"/>
        </w:rPr>
        <w:t>: при планировании и осуществлении взаимодействия необходимо учитывать особенности и характер отношений ребенка с род</w:t>
      </w:r>
      <w:r>
        <w:rPr>
          <w:rFonts w:ascii="Times New Roman" w:eastAsia="Times New Roman" w:hAnsi="Times New Roman" w:cs="Times New Roman"/>
          <w:sz w:val="24"/>
        </w:rPr>
        <w:t>ителями (законными представите</w:t>
      </w:r>
      <w:r w:rsidRPr="006039F0">
        <w:rPr>
          <w:rFonts w:ascii="Times New Roman" w:eastAsia="Times New Roman" w:hAnsi="Times New Roman" w:cs="Times New Roman"/>
          <w:sz w:val="24"/>
        </w:rPr>
        <w:t>лями), прежде всего, с матерью (преимущественно для детей раннего возраста), обусловленные возрастными особенностями развития детей.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6039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39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построению</w:t>
      </w:r>
      <w:r w:rsidRPr="006039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взаи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модействия с родителями (законными представителями) об</w:t>
      </w:r>
      <w:r>
        <w:rPr>
          <w:rFonts w:ascii="Times New Roman" w:eastAsia="Times New Roman" w:hAnsi="Times New Roman" w:cs="Times New Roman"/>
          <w:sz w:val="24"/>
          <w:szCs w:val="24"/>
        </w:rPr>
        <w:t>учающихся осуществляется по не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скольким направлениям:</w:t>
      </w:r>
    </w:p>
    <w:p w:rsidR="006039F0" w:rsidRPr="006039F0" w:rsidRDefault="006039F0" w:rsidP="006039F0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-567" w:right="-1" w:firstLine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6039F0">
        <w:rPr>
          <w:rFonts w:ascii="Times New Roman" w:eastAsia="Times New Roman" w:hAnsi="Times New Roman" w:cs="Times New Roman"/>
          <w:spacing w:val="-2"/>
          <w:sz w:val="24"/>
        </w:rPr>
        <w:t>диагностико</w:t>
      </w:r>
      <w:proofErr w:type="spellEnd"/>
      <w:r w:rsidRPr="006039F0">
        <w:rPr>
          <w:rFonts w:ascii="Times New Roman" w:eastAsia="Times New Roman" w:hAnsi="Times New Roman" w:cs="Times New Roman"/>
          <w:spacing w:val="-2"/>
          <w:sz w:val="24"/>
        </w:rPr>
        <w:t>-аналитическое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>направление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>включает получение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>и анализ данных 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>семье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каж</w:t>
      </w:r>
      <w:r w:rsidRPr="006039F0">
        <w:rPr>
          <w:rFonts w:ascii="Times New Roman" w:eastAsia="Times New Roman" w:hAnsi="Times New Roman" w:cs="Times New Roman"/>
          <w:sz w:val="24"/>
        </w:rPr>
        <w:t>дого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обучающегося,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ее</w:t>
      </w:r>
      <w:r w:rsidRPr="006039F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запросах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отношении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охраны</w:t>
      </w:r>
      <w:r w:rsidRPr="006039F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здоровья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развития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ребенка;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</w:t>
      </w:r>
      <w:r w:rsidRPr="006039F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уровне</w:t>
      </w:r>
      <w:r w:rsidRPr="006039F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пси</w:t>
      </w:r>
      <w:r w:rsidRPr="006039F0">
        <w:rPr>
          <w:rFonts w:ascii="Times New Roman" w:eastAsia="Times New Roman" w:hAnsi="Times New Roman" w:cs="Times New Roman"/>
          <w:sz w:val="24"/>
        </w:rPr>
        <w:t>холого-педагогической компетентности родителей (законных пр</w:t>
      </w:r>
      <w:r>
        <w:rPr>
          <w:rFonts w:ascii="Times New Roman" w:eastAsia="Times New Roman" w:hAnsi="Times New Roman" w:cs="Times New Roman"/>
          <w:sz w:val="24"/>
        </w:rPr>
        <w:t>едставителей); а также планиро</w:t>
      </w:r>
      <w:r w:rsidRPr="006039F0">
        <w:rPr>
          <w:rFonts w:ascii="Times New Roman" w:eastAsia="Times New Roman" w:hAnsi="Times New Roman" w:cs="Times New Roman"/>
          <w:sz w:val="24"/>
        </w:rPr>
        <w:t>вание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работы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семьей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учетом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результатов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проведенного</w:t>
      </w:r>
      <w:r w:rsidRPr="006039F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анализа;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согласование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 xml:space="preserve">воспитательных 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>задач;</w:t>
      </w:r>
    </w:p>
    <w:p w:rsidR="006039F0" w:rsidRPr="006039F0" w:rsidRDefault="006039F0" w:rsidP="006039F0">
      <w:pPr>
        <w:widowControl w:val="0"/>
        <w:numPr>
          <w:ilvl w:val="0"/>
          <w:numId w:val="1"/>
        </w:numPr>
        <w:autoSpaceDE w:val="0"/>
        <w:autoSpaceDN w:val="0"/>
        <w:spacing w:before="1" w:after="0" w:line="276" w:lineRule="auto"/>
        <w:ind w:left="-567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просветительское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направление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предполагает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просвещение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родителей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(законных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представи</w:t>
      </w:r>
      <w:r w:rsidRPr="006039F0">
        <w:rPr>
          <w:rFonts w:ascii="Times New Roman" w:eastAsia="Times New Roman" w:hAnsi="Times New Roman" w:cs="Times New Roman"/>
          <w:sz w:val="24"/>
        </w:rPr>
        <w:t>телей)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по</w:t>
      </w:r>
      <w:r w:rsidRPr="006039F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вопросам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особенностей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психофизиологического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психического</w:t>
      </w:r>
      <w:r w:rsidRPr="006039F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развития</w:t>
      </w:r>
      <w:r w:rsidRPr="006039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детей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 xml:space="preserve">раннего и дошкольного возрастов; выборов эффективных методов обучения </w:t>
      </w:r>
      <w:r>
        <w:rPr>
          <w:rFonts w:ascii="Times New Roman" w:eastAsia="Times New Roman" w:hAnsi="Times New Roman" w:cs="Times New Roman"/>
          <w:sz w:val="24"/>
        </w:rPr>
        <w:t>и воспитания детей опреде</w:t>
      </w:r>
      <w:r w:rsidRPr="006039F0">
        <w:rPr>
          <w:rFonts w:ascii="Times New Roman" w:eastAsia="Times New Roman" w:hAnsi="Times New Roman" w:cs="Times New Roman"/>
          <w:sz w:val="24"/>
        </w:rPr>
        <w:t>ленного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возраста;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ознакомление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актуальной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информацией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государственной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политике</w:t>
      </w:r>
      <w:r w:rsidRPr="006039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</w:t>
      </w:r>
      <w:r w:rsidRPr="006039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области дошкольного образования, включая информирование о мерах господдержки семьям с детьми до- школьного</w:t>
      </w:r>
      <w:r w:rsidRPr="006039F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возраста;</w:t>
      </w:r>
      <w:r w:rsidRPr="006039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информирование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об особенностях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реализуемой</w:t>
      </w:r>
      <w:r w:rsidRPr="00603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образовательной организа</w:t>
      </w:r>
      <w:r w:rsidRPr="006039F0">
        <w:rPr>
          <w:rFonts w:ascii="Times New Roman" w:eastAsia="Times New Roman" w:hAnsi="Times New Roman" w:cs="Times New Roman"/>
          <w:sz w:val="24"/>
        </w:rPr>
        <w:t>ции образовательной программы; условиях пребывания ребенка</w:t>
      </w:r>
      <w:r>
        <w:rPr>
          <w:rFonts w:ascii="Times New Roman" w:eastAsia="Times New Roman" w:hAnsi="Times New Roman" w:cs="Times New Roman"/>
          <w:sz w:val="24"/>
        </w:rPr>
        <w:t xml:space="preserve"> в группе образовательной орга</w:t>
      </w:r>
      <w:r w:rsidRPr="006039F0">
        <w:rPr>
          <w:rFonts w:ascii="Times New Roman" w:eastAsia="Times New Roman" w:hAnsi="Times New Roman" w:cs="Times New Roman"/>
          <w:sz w:val="24"/>
        </w:rPr>
        <w:t>низации; содержание и методах образовательной работы с детьми;</w:t>
      </w:r>
    </w:p>
    <w:p w:rsidR="006039F0" w:rsidRPr="006039F0" w:rsidRDefault="006039F0" w:rsidP="006039F0">
      <w:pPr>
        <w:widowControl w:val="0"/>
        <w:numPr>
          <w:ilvl w:val="0"/>
          <w:numId w:val="1"/>
        </w:numPr>
        <w:autoSpaceDE w:val="0"/>
        <w:autoSpaceDN w:val="0"/>
        <w:spacing w:before="2" w:after="0" w:line="276" w:lineRule="auto"/>
        <w:ind w:left="-567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6039F0">
        <w:rPr>
          <w:rFonts w:ascii="Times New Roman" w:eastAsia="Times New Roman" w:hAnsi="Times New Roman" w:cs="Times New Roman"/>
          <w:sz w:val="24"/>
        </w:rPr>
        <w:t>консультационное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направление объединяет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 себе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консультирование</w:t>
      </w:r>
      <w:r w:rsidRPr="00603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родителей (законных представителей)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по</w:t>
      </w:r>
      <w:r w:rsidRPr="006039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вопросам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их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взаимодействия с</w:t>
      </w:r>
      <w:r w:rsidRPr="00603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ребенком,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преодоления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возникающих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проблем воспитания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и обучения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детей,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в том</w:t>
      </w:r>
      <w:r w:rsidRPr="006039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числе программы в условиях</w:t>
      </w:r>
      <w:r w:rsidRPr="006039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</w:rPr>
        <w:t>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</w:t>
      </w:r>
      <w:r>
        <w:rPr>
          <w:rFonts w:ascii="Times New Roman" w:eastAsia="Times New Roman" w:hAnsi="Times New Roman" w:cs="Times New Roman"/>
          <w:sz w:val="24"/>
        </w:rPr>
        <w:t>вия с детьми раннего и дошколь</w:t>
      </w:r>
      <w:r w:rsidRPr="006039F0">
        <w:rPr>
          <w:rFonts w:ascii="Times New Roman" w:eastAsia="Times New Roman" w:hAnsi="Times New Roman" w:cs="Times New Roman"/>
          <w:sz w:val="24"/>
        </w:rPr>
        <w:t>ного возрастов; способам организации и участия в детских деят</w:t>
      </w:r>
      <w:r>
        <w:rPr>
          <w:rFonts w:ascii="Times New Roman" w:eastAsia="Times New Roman" w:hAnsi="Times New Roman" w:cs="Times New Roman"/>
          <w:sz w:val="24"/>
        </w:rPr>
        <w:t>ельностях, образовательном про</w:t>
      </w:r>
      <w:r w:rsidRPr="006039F0">
        <w:rPr>
          <w:rFonts w:ascii="Times New Roman" w:eastAsia="Times New Roman" w:hAnsi="Times New Roman" w:cs="Times New Roman"/>
          <w:sz w:val="24"/>
        </w:rPr>
        <w:t>цессе и другому.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Совместная образовательная деятельность педагогов и р</w:t>
      </w:r>
      <w:r>
        <w:rPr>
          <w:rFonts w:ascii="Times New Roman" w:eastAsia="Times New Roman" w:hAnsi="Times New Roman" w:cs="Times New Roman"/>
          <w:sz w:val="24"/>
          <w:szCs w:val="24"/>
        </w:rPr>
        <w:t>одителей (законных представите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лей) обучающихся предполагает сотрудничество в 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>и некоторых образовательных за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дач,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вопросах организации развивающей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 образовательных мероприятий; поддержку образовательных инициатив родителе</w:t>
      </w:r>
      <w:r>
        <w:rPr>
          <w:rFonts w:ascii="Times New Roman" w:eastAsia="Times New Roman" w:hAnsi="Times New Roman" w:cs="Times New Roman"/>
          <w:sz w:val="24"/>
          <w:szCs w:val="24"/>
        </w:rPr>
        <w:t>й (законных представителей) де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тей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6039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6039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возрастов;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разработку</w:t>
      </w:r>
      <w:r w:rsidRPr="006039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9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проектов обра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зовательной организации совместно с семьей.</w:t>
      </w:r>
    </w:p>
    <w:p w:rsidR="006039F0" w:rsidRPr="006039F0" w:rsidRDefault="006039F0" w:rsidP="006039F0">
      <w:pPr>
        <w:widowControl w:val="0"/>
        <w:autoSpaceDE w:val="0"/>
        <w:autoSpaceDN w:val="0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F0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6039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6039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просветительской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039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039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уделя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6039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039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в вопросах</w:t>
      </w:r>
      <w:r w:rsidRPr="006039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</w:t>
      </w:r>
      <w:r w:rsidRPr="006039F0">
        <w:rPr>
          <w:rFonts w:ascii="Times New Roman" w:eastAsia="Times New Roman" w:hAnsi="Times New Roman" w:cs="Times New Roman"/>
          <w:sz w:val="24"/>
          <w:szCs w:val="24"/>
        </w:rPr>
        <w:t>ровьесбережения</w:t>
      </w:r>
      <w:proofErr w:type="spellEnd"/>
      <w:r w:rsidRPr="006039F0">
        <w:rPr>
          <w:rFonts w:ascii="Times New Roman" w:eastAsia="Times New Roman" w:hAnsi="Times New Roman" w:cs="Times New Roman"/>
          <w:sz w:val="24"/>
          <w:szCs w:val="24"/>
        </w:rPr>
        <w:t xml:space="preserve"> ребенка.</w:t>
      </w:r>
    </w:p>
    <w:p w:rsidR="00F2388C" w:rsidRDefault="00F2388C" w:rsidP="006039F0">
      <w:pPr>
        <w:ind w:left="-567" w:right="-1"/>
        <w:jc w:val="both"/>
      </w:pPr>
    </w:p>
    <w:sectPr w:rsidR="00F2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4205"/>
    <w:multiLevelType w:val="hybridMultilevel"/>
    <w:tmpl w:val="077098CE"/>
    <w:lvl w:ilvl="0" w:tplc="B19ACF74">
      <w:start w:val="1"/>
      <w:numFmt w:val="decimal"/>
      <w:lvlText w:val="%1.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9EF19C">
      <w:numFmt w:val="bullet"/>
      <w:lvlText w:val="•"/>
      <w:lvlJc w:val="left"/>
      <w:pPr>
        <w:ind w:left="1189" w:hanging="711"/>
      </w:pPr>
      <w:rPr>
        <w:rFonts w:hint="default"/>
        <w:lang w:val="ru-RU" w:eastAsia="en-US" w:bidi="ar-SA"/>
      </w:rPr>
    </w:lvl>
    <w:lvl w:ilvl="2" w:tplc="98BE5090">
      <w:numFmt w:val="bullet"/>
      <w:lvlText w:val="•"/>
      <w:lvlJc w:val="left"/>
      <w:pPr>
        <w:ind w:left="2238" w:hanging="711"/>
      </w:pPr>
      <w:rPr>
        <w:rFonts w:hint="default"/>
        <w:lang w:val="ru-RU" w:eastAsia="en-US" w:bidi="ar-SA"/>
      </w:rPr>
    </w:lvl>
    <w:lvl w:ilvl="3" w:tplc="01DA7372">
      <w:numFmt w:val="bullet"/>
      <w:lvlText w:val="•"/>
      <w:lvlJc w:val="left"/>
      <w:pPr>
        <w:ind w:left="3287" w:hanging="711"/>
      </w:pPr>
      <w:rPr>
        <w:rFonts w:hint="default"/>
        <w:lang w:val="ru-RU" w:eastAsia="en-US" w:bidi="ar-SA"/>
      </w:rPr>
    </w:lvl>
    <w:lvl w:ilvl="4" w:tplc="6FF0E52C">
      <w:numFmt w:val="bullet"/>
      <w:lvlText w:val="•"/>
      <w:lvlJc w:val="left"/>
      <w:pPr>
        <w:ind w:left="4336" w:hanging="711"/>
      </w:pPr>
      <w:rPr>
        <w:rFonts w:hint="default"/>
        <w:lang w:val="ru-RU" w:eastAsia="en-US" w:bidi="ar-SA"/>
      </w:rPr>
    </w:lvl>
    <w:lvl w:ilvl="5" w:tplc="63AC3C48">
      <w:numFmt w:val="bullet"/>
      <w:lvlText w:val="•"/>
      <w:lvlJc w:val="left"/>
      <w:pPr>
        <w:ind w:left="5385" w:hanging="711"/>
      </w:pPr>
      <w:rPr>
        <w:rFonts w:hint="default"/>
        <w:lang w:val="ru-RU" w:eastAsia="en-US" w:bidi="ar-SA"/>
      </w:rPr>
    </w:lvl>
    <w:lvl w:ilvl="6" w:tplc="E25A5176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A9524672">
      <w:numFmt w:val="bullet"/>
      <w:lvlText w:val="•"/>
      <w:lvlJc w:val="left"/>
      <w:pPr>
        <w:ind w:left="7483" w:hanging="711"/>
      </w:pPr>
      <w:rPr>
        <w:rFonts w:hint="default"/>
        <w:lang w:val="ru-RU" w:eastAsia="en-US" w:bidi="ar-SA"/>
      </w:rPr>
    </w:lvl>
    <w:lvl w:ilvl="8" w:tplc="D1A671FC">
      <w:numFmt w:val="bullet"/>
      <w:lvlText w:val="•"/>
      <w:lvlJc w:val="left"/>
      <w:pPr>
        <w:ind w:left="8532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2C822B6B"/>
    <w:multiLevelType w:val="hybridMultilevel"/>
    <w:tmpl w:val="E94491B4"/>
    <w:lvl w:ilvl="0" w:tplc="0952E348">
      <w:start w:val="1"/>
      <w:numFmt w:val="decimal"/>
      <w:lvlText w:val="%1.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68E04">
      <w:numFmt w:val="bullet"/>
      <w:lvlText w:val="•"/>
      <w:lvlJc w:val="left"/>
      <w:pPr>
        <w:ind w:left="1189" w:hanging="711"/>
      </w:pPr>
      <w:rPr>
        <w:rFonts w:hint="default"/>
        <w:lang w:val="ru-RU" w:eastAsia="en-US" w:bidi="ar-SA"/>
      </w:rPr>
    </w:lvl>
    <w:lvl w:ilvl="2" w:tplc="D9A2DD8E">
      <w:numFmt w:val="bullet"/>
      <w:lvlText w:val="•"/>
      <w:lvlJc w:val="left"/>
      <w:pPr>
        <w:ind w:left="2238" w:hanging="711"/>
      </w:pPr>
      <w:rPr>
        <w:rFonts w:hint="default"/>
        <w:lang w:val="ru-RU" w:eastAsia="en-US" w:bidi="ar-SA"/>
      </w:rPr>
    </w:lvl>
    <w:lvl w:ilvl="3" w:tplc="0A825EFA">
      <w:numFmt w:val="bullet"/>
      <w:lvlText w:val="•"/>
      <w:lvlJc w:val="left"/>
      <w:pPr>
        <w:ind w:left="3287" w:hanging="711"/>
      </w:pPr>
      <w:rPr>
        <w:rFonts w:hint="default"/>
        <w:lang w:val="ru-RU" w:eastAsia="en-US" w:bidi="ar-SA"/>
      </w:rPr>
    </w:lvl>
    <w:lvl w:ilvl="4" w:tplc="1E8A1354">
      <w:numFmt w:val="bullet"/>
      <w:lvlText w:val="•"/>
      <w:lvlJc w:val="left"/>
      <w:pPr>
        <w:ind w:left="4336" w:hanging="711"/>
      </w:pPr>
      <w:rPr>
        <w:rFonts w:hint="default"/>
        <w:lang w:val="ru-RU" w:eastAsia="en-US" w:bidi="ar-SA"/>
      </w:rPr>
    </w:lvl>
    <w:lvl w:ilvl="5" w:tplc="C1CC3C06">
      <w:numFmt w:val="bullet"/>
      <w:lvlText w:val="•"/>
      <w:lvlJc w:val="left"/>
      <w:pPr>
        <w:ind w:left="5385" w:hanging="711"/>
      </w:pPr>
      <w:rPr>
        <w:rFonts w:hint="default"/>
        <w:lang w:val="ru-RU" w:eastAsia="en-US" w:bidi="ar-SA"/>
      </w:rPr>
    </w:lvl>
    <w:lvl w:ilvl="6" w:tplc="29C0245E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A3A0A442">
      <w:numFmt w:val="bullet"/>
      <w:lvlText w:val="•"/>
      <w:lvlJc w:val="left"/>
      <w:pPr>
        <w:ind w:left="7483" w:hanging="711"/>
      </w:pPr>
      <w:rPr>
        <w:rFonts w:hint="default"/>
        <w:lang w:val="ru-RU" w:eastAsia="en-US" w:bidi="ar-SA"/>
      </w:rPr>
    </w:lvl>
    <w:lvl w:ilvl="8" w:tplc="2B387886">
      <w:numFmt w:val="bullet"/>
      <w:lvlText w:val="•"/>
      <w:lvlJc w:val="left"/>
      <w:pPr>
        <w:ind w:left="8532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34782EA5"/>
    <w:multiLevelType w:val="hybridMultilevel"/>
    <w:tmpl w:val="42148314"/>
    <w:lvl w:ilvl="0" w:tplc="F49CA2BC">
      <w:numFmt w:val="bullet"/>
      <w:lvlText w:val="-"/>
      <w:lvlJc w:val="left"/>
      <w:pPr>
        <w:ind w:left="14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2ED00">
      <w:numFmt w:val="bullet"/>
      <w:lvlText w:val="•"/>
      <w:lvlJc w:val="left"/>
      <w:pPr>
        <w:ind w:left="1189" w:hanging="135"/>
      </w:pPr>
      <w:rPr>
        <w:rFonts w:hint="default"/>
        <w:lang w:val="ru-RU" w:eastAsia="en-US" w:bidi="ar-SA"/>
      </w:rPr>
    </w:lvl>
    <w:lvl w:ilvl="2" w:tplc="E12CF3FE">
      <w:numFmt w:val="bullet"/>
      <w:lvlText w:val="•"/>
      <w:lvlJc w:val="left"/>
      <w:pPr>
        <w:ind w:left="2238" w:hanging="135"/>
      </w:pPr>
      <w:rPr>
        <w:rFonts w:hint="default"/>
        <w:lang w:val="ru-RU" w:eastAsia="en-US" w:bidi="ar-SA"/>
      </w:rPr>
    </w:lvl>
    <w:lvl w:ilvl="3" w:tplc="05B8E5F4">
      <w:numFmt w:val="bullet"/>
      <w:lvlText w:val="•"/>
      <w:lvlJc w:val="left"/>
      <w:pPr>
        <w:ind w:left="3287" w:hanging="135"/>
      </w:pPr>
      <w:rPr>
        <w:rFonts w:hint="default"/>
        <w:lang w:val="ru-RU" w:eastAsia="en-US" w:bidi="ar-SA"/>
      </w:rPr>
    </w:lvl>
    <w:lvl w:ilvl="4" w:tplc="3E6E6358">
      <w:numFmt w:val="bullet"/>
      <w:lvlText w:val="•"/>
      <w:lvlJc w:val="left"/>
      <w:pPr>
        <w:ind w:left="4336" w:hanging="135"/>
      </w:pPr>
      <w:rPr>
        <w:rFonts w:hint="default"/>
        <w:lang w:val="ru-RU" w:eastAsia="en-US" w:bidi="ar-SA"/>
      </w:rPr>
    </w:lvl>
    <w:lvl w:ilvl="5" w:tplc="C0B20AEA">
      <w:numFmt w:val="bullet"/>
      <w:lvlText w:val="•"/>
      <w:lvlJc w:val="left"/>
      <w:pPr>
        <w:ind w:left="5385" w:hanging="135"/>
      </w:pPr>
      <w:rPr>
        <w:rFonts w:hint="default"/>
        <w:lang w:val="ru-RU" w:eastAsia="en-US" w:bidi="ar-SA"/>
      </w:rPr>
    </w:lvl>
    <w:lvl w:ilvl="6" w:tplc="360824D8">
      <w:numFmt w:val="bullet"/>
      <w:lvlText w:val="•"/>
      <w:lvlJc w:val="left"/>
      <w:pPr>
        <w:ind w:left="6434" w:hanging="135"/>
      </w:pPr>
      <w:rPr>
        <w:rFonts w:hint="default"/>
        <w:lang w:val="ru-RU" w:eastAsia="en-US" w:bidi="ar-SA"/>
      </w:rPr>
    </w:lvl>
    <w:lvl w:ilvl="7" w:tplc="B55C2058">
      <w:numFmt w:val="bullet"/>
      <w:lvlText w:val="•"/>
      <w:lvlJc w:val="left"/>
      <w:pPr>
        <w:ind w:left="7483" w:hanging="135"/>
      </w:pPr>
      <w:rPr>
        <w:rFonts w:hint="default"/>
        <w:lang w:val="ru-RU" w:eastAsia="en-US" w:bidi="ar-SA"/>
      </w:rPr>
    </w:lvl>
    <w:lvl w:ilvl="8" w:tplc="0FE4EBA8">
      <w:numFmt w:val="bullet"/>
      <w:lvlText w:val="•"/>
      <w:lvlJc w:val="left"/>
      <w:pPr>
        <w:ind w:left="8532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38431347"/>
    <w:multiLevelType w:val="hybridMultilevel"/>
    <w:tmpl w:val="9476F3AE"/>
    <w:lvl w:ilvl="0" w:tplc="0FB86668">
      <w:start w:val="1"/>
      <w:numFmt w:val="decimal"/>
      <w:lvlText w:val="%1.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E695EE">
      <w:numFmt w:val="bullet"/>
      <w:lvlText w:val="•"/>
      <w:lvlJc w:val="left"/>
      <w:pPr>
        <w:ind w:left="1189" w:hanging="711"/>
      </w:pPr>
      <w:rPr>
        <w:rFonts w:hint="default"/>
        <w:lang w:val="ru-RU" w:eastAsia="en-US" w:bidi="ar-SA"/>
      </w:rPr>
    </w:lvl>
    <w:lvl w:ilvl="2" w:tplc="2FBEF16E">
      <w:numFmt w:val="bullet"/>
      <w:lvlText w:val="•"/>
      <w:lvlJc w:val="left"/>
      <w:pPr>
        <w:ind w:left="2238" w:hanging="711"/>
      </w:pPr>
      <w:rPr>
        <w:rFonts w:hint="default"/>
        <w:lang w:val="ru-RU" w:eastAsia="en-US" w:bidi="ar-SA"/>
      </w:rPr>
    </w:lvl>
    <w:lvl w:ilvl="3" w:tplc="B7248A04">
      <w:numFmt w:val="bullet"/>
      <w:lvlText w:val="•"/>
      <w:lvlJc w:val="left"/>
      <w:pPr>
        <w:ind w:left="3287" w:hanging="711"/>
      </w:pPr>
      <w:rPr>
        <w:rFonts w:hint="default"/>
        <w:lang w:val="ru-RU" w:eastAsia="en-US" w:bidi="ar-SA"/>
      </w:rPr>
    </w:lvl>
    <w:lvl w:ilvl="4" w:tplc="1E68C6B2">
      <w:numFmt w:val="bullet"/>
      <w:lvlText w:val="•"/>
      <w:lvlJc w:val="left"/>
      <w:pPr>
        <w:ind w:left="4336" w:hanging="711"/>
      </w:pPr>
      <w:rPr>
        <w:rFonts w:hint="default"/>
        <w:lang w:val="ru-RU" w:eastAsia="en-US" w:bidi="ar-SA"/>
      </w:rPr>
    </w:lvl>
    <w:lvl w:ilvl="5" w:tplc="107A91C8">
      <w:numFmt w:val="bullet"/>
      <w:lvlText w:val="•"/>
      <w:lvlJc w:val="left"/>
      <w:pPr>
        <w:ind w:left="5385" w:hanging="711"/>
      </w:pPr>
      <w:rPr>
        <w:rFonts w:hint="default"/>
        <w:lang w:val="ru-RU" w:eastAsia="en-US" w:bidi="ar-SA"/>
      </w:rPr>
    </w:lvl>
    <w:lvl w:ilvl="6" w:tplc="26FE588E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B85C5268">
      <w:numFmt w:val="bullet"/>
      <w:lvlText w:val="•"/>
      <w:lvlJc w:val="left"/>
      <w:pPr>
        <w:ind w:left="7483" w:hanging="711"/>
      </w:pPr>
      <w:rPr>
        <w:rFonts w:hint="default"/>
        <w:lang w:val="ru-RU" w:eastAsia="en-US" w:bidi="ar-SA"/>
      </w:rPr>
    </w:lvl>
    <w:lvl w:ilvl="8" w:tplc="E8B05676">
      <w:numFmt w:val="bullet"/>
      <w:lvlText w:val="•"/>
      <w:lvlJc w:val="left"/>
      <w:pPr>
        <w:ind w:left="8532" w:hanging="71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F0"/>
    <w:rsid w:val="006039F0"/>
    <w:rsid w:val="007409DC"/>
    <w:rsid w:val="00F2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15ED"/>
  <w15:chartTrackingRefBased/>
  <w15:docId w15:val="{06F2A684-3E8D-424B-840B-64F7071D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os.ru/fgos/fgos-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os.ru/fgos/fgos-do/" TargetMode="External"/><Relationship Id="rId5" Type="http://schemas.openxmlformats.org/officeDocument/2006/relationships/hyperlink" Target="https://fgos.ru/fgos/fgos-d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2025-09-09T13:34:00Z</dcterms:created>
  <dcterms:modified xsi:type="dcterms:W3CDTF">2025-09-09T14:43:00Z</dcterms:modified>
</cp:coreProperties>
</file>